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D8782E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7A2211">
        <w:rPr>
          <w:rFonts w:ascii="Times New Roman" w:hAnsi="Times New Roman"/>
          <w:b/>
          <w:sz w:val="24"/>
          <w:szCs w:val="24"/>
        </w:rPr>
        <w:t>A6EE46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8B3E68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D8782E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7A2211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HIGH VOLTAGE ENGINEERING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7A2211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8C249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249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C249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249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C249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249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81337E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Name the different types of electrical discharges that occur in gases.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1337E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Define corona discharge.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1337E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Which circuit is commonly used for generating high-voltage DC?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1337E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State the main function of a triggering gap in impulse voltage generators.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1337E" w:rsidRDefault="001F5EB6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Define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dielectric loss factor.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1337E" w:rsidRDefault="001F5EB6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Why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is a resistive divider unsuitable for very fast impulse voltage measurements?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1337E" w:rsidRDefault="00F724DC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Name any two devices used for protection against </w:t>
            </w:r>
            <w:proofErr w:type="spellStart"/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overvoltages</w:t>
            </w:r>
            <w:proofErr w:type="spellEnd"/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1337E" w:rsidRDefault="00F724DC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State what is meant by a stepped leader in a lightning discharge.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1337E" w:rsidRDefault="00C97E21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What is the purpose of standardization in high-voltage testing?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1337E" w:rsidRDefault="00F0397C" w:rsidP="008133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Define type test and routine test as per IEC standards.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1337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8C24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8C249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249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8C249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249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8C249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249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1337E" w:rsidRDefault="00312BD9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Discuss the drawbacks of the Townsend’s mechanism?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79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B51D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1337E" w:rsidRDefault="005B51D2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What are the factors that influence the conduction in pure liquid dielectrics and in commercial liquid dielectrics?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B51D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1337E" w:rsidRDefault="005B51D2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Explain briefly various theories of breakdown in liquid dielectrics.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B51D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1337E" w:rsidRDefault="005B51D2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Apply the concept of the streamer mechanism to explain how a breakdown occurs in a non-uniform electric field. Illustrate with the help of </w:t>
            </w:r>
            <w:proofErr w:type="spellStart"/>
            <w:proofErr w:type="gramStart"/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proofErr w:type="spellEnd"/>
            <w:proofErr w:type="gramEnd"/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example.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B51D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4C6CCC" w:rsidP="004C6CC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1337E" w:rsidRDefault="007A2211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Explain how a multistage impulse generator is charged and discharged to produce standard lightning impulses. Support your answer with a circuit layout.</w:t>
            </w:r>
          </w:p>
        </w:tc>
        <w:tc>
          <w:tcPr>
            <w:tcW w:w="567" w:type="dxa"/>
            <w:vAlign w:val="center"/>
          </w:tcPr>
          <w:p w:rsidR="00691338" w:rsidRPr="00396857" w:rsidRDefault="00312B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A221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1337E" w:rsidRDefault="007A2211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List the various methods used for generating high voltages in laboratories and state one application for each.</w:t>
            </w:r>
          </w:p>
        </w:tc>
        <w:tc>
          <w:tcPr>
            <w:tcW w:w="567" w:type="dxa"/>
            <w:vAlign w:val="center"/>
          </w:tcPr>
          <w:p w:rsidR="00691338" w:rsidRPr="00396857" w:rsidRDefault="00312B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09744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1337E" w:rsidRDefault="007A2211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With neat sketches, explain the working of a Cockcroft–Walton voltage multiplier circuit used for high DC generation.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A221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6380F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6380F" w:rsidRPr="00396857" w:rsidRDefault="00E638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6380F" w:rsidRPr="00396857" w:rsidRDefault="00E6380F" w:rsidP="00C93A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6380F" w:rsidRPr="006B2310" w:rsidRDefault="00E6380F" w:rsidP="00C93AD8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B2310">
              <w:rPr>
                <w:rFonts w:ascii="Bookman Old Style" w:eastAsia="Calibri" w:hAnsi="Bookman Old Style"/>
                <w:sz w:val="24"/>
                <w:szCs w:val="24"/>
              </w:rPr>
              <w:t>Describe with neat diagrams the working of a voltage doubler circuit used for high-voltage DC generation.</w:t>
            </w:r>
          </w:p>
        </w:tc>
        <w:tc>
          <w:tcPr>
            <w:tcW w:w="567" w:type="dxa"/>
            <w:vAlign w:val="center"/>
          </w:tcPr>
          <w:p w:rsidR="00E6380F" w:rsidRPr="00396857" w:rsidRDefault="00E6380F" w:rsidP="00C93A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380F" w:rsidRPr="00396857" w:rsidRDefault="00E6380F" w:rsidP="00C93A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E6380F" w:rsidRPr="00396857" w:rsidRDefault="00E6380F" w:rsidP="00C93A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21AA9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AA9" w:rsidRPr="00396857" w:rsidRDefault="00921AA9" w:rsidP="006B2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21AA9" w:rsidRPr="00396857" w:rsidRDefault="00921AA9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Describe the construction and operation of a sphere gap for measuring peak voltages. How does air density affect its accuracy?</w:t>
            </w:r>
          </w:p>
        </w:tc>
        <w:tc>
          <w:tcPr>
            <w:tcW w:w="567" w:type="dxa"/>
            <w:vAlign w:val="center"/>
          </w:tcPr>
          <w:p w:rsidR="00921AA9" w:rsidRPr="00396857" w:rsidRDefault="001F5EB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1AA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21AA9" w:rsidRPr="009F500A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AA9" w:rsidRPr="00396857" w:rsidRDefault="00921AA9" w:rsidP="006B2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21AA9" w:rsidRPr="00396857" w:rsidRDefault="001F5EB6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List the different methods used for measuring peak voltages in high-voltage systems. Mention their applications.</w:t>
            </w:r>
          </w:p>
        </w:tc>
        <w:tc>
          <w:tcPr>
            <w:tcW w:w="567" w:type="dxa"/>
            <w:vAlign w:val="center"/>
          </w:tcPr>
          <w:p w:rsidR="00921AA9" w:rsidRPr="00396857" w:rsidRDefault="001F5EB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1AA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21AA9" w:rsidRPr="00396857" w:rsidRDefault="00C010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921AA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21AA9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21AA9" w:rsidRPr="0081337E" w:rsidRDefault="00921AA9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Describe the role of a cathode ray </w:t>
            </w:r>
            <w:proofErr w:type="spellStart"/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oscillograph</w:t>
            </w:r>
            <w:proofErr w:type="spellEnd"/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(CRO) in impulse voltage measurement. Explain how it captures the waveform.</w:t>
            </w:r>
          </w:p>
        </w:tc>
        <w:tc>
          <w:tcPr>
            <w:tcW w:w="567" w:type="dxa"/>
            <w:vAlign w:val="center"/>
          </w:tcPr>
          <w:p w:rsidR="00921AA9" w:rsidRPr="00396857" w:rsidRDefault="00921AA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1AA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21AA9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21AA9" w:rsidRPr="0081337E" w:rsidRDefault="00921AA9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>Describe the electrical detection method of partial discharge measurement and sketch a typical test circuit.</w:t>
            </w:r>
          </w:p>
        </w:tc>
        <w:tc>
          <w:tcPr>
            <w:tcW w:w="567" w:type="dxa"/>
            <w:vAlign w:val="center"/>
          </w:tcPr>
          <w:p w:rsidR="00921AA9" w:rsidRPr="00396857" w:rsidRDefault="00921AA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1AA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21AA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21AA9" w:rsidRPr="00396857" w:rsidRDefault="00921A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B3D79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6B2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3D79" w:rsidRPr="00396857" w:rsidRDefault="00C97E21" w:rsidP="0081337E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Explain how the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stepped leader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initiates a lightning flash and the mechanism of return stroke formation.</w:t>
            </w:r>
          </w:p>
        </w:tc>
        <w:tc>
          <w:tcPr>
            <w:tcW w:w="567" w:type="dxa"/>
            <w:vAlign w:val="center"/>
          </w:tcPr>
          <w:p w:rsidR="00FB3D79" w:rsidRPr="00396857" w:rsidRDefault="00C97E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3D7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B3D79" w:rsidRPr="00396857" w:rsidRDefault="00C97E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B3D79" w:rsidRPr="009F500A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6B2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3D79" w:rsidRPr="00C97E21" w:rsidRDefault="00C97E21" w:rsidP="0081337E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Explain the difference between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lightning surges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and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switching surges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with suitable waveforms.</w:t>
            </w:r>
          </w:p>
        </w:tc>
        <w:tc>
          <w:tcPr>
            <w:tcW w:w="567" w:type="dxa"/>
            <w:vAlign w:val="center"/>
          </w:tcPr>
          <w:p w:rsidR="00FB3D79" w:rsidRPr="00396857" w:rsidRDefault="00C97E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3D7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B3D79" w:rsidRPr="00396857" w:rsidRDefault="00C97E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B3D7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6380F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6380F" w:rsidRPr="00396857" w:rsidRDefault="00E638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6380F" w:rsidRPr="00396857" w:rsidRDefault="00E638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6380F" w:rsidRPr="00396857" w:rsidRDefault="00E6380F" w:rsidP="00C93AD8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B2310">
              <w:rPr>
                <w:rFonts w:ascii="Bookman Old Style" w:eastAsia="Calibri" w:hAnsi="Bookman Old Style"/>
                <w:sz w:val="24"/>
                <w:szCs w:val="24"/>
              </w:rPr>
              <w:t xml:space="preserve">Describe the process of </w:t>
            </w:r>
            <w:r w:rsidRPr="006B2310">
              <w:rPr>
                <w:rFonts w:ascii="Bookman Old Style" w:eastAsia="Calibri" w:hAnsi="Bookman Old Style"/>
                <w:bCs/>
                <w:sz w:val="24"/>
                <w:szCs w:val="24"/>
              </w:rPr>
              <w:t xml:space="preserve">switching </w:t>
            </w:r>
            <w:proofErr w:type="spellStart"/>
            <w:r w:rsidRPr="006B2310">
              <w:rPr>
                <w:rFonts w:ascii="Bookman Old Style" w:eastAsia="Calibri" w:hAnsi="Bookman Old Style"/>
                <w:bCs/>
                <w:sz w:val="24"/>
                <w:szCs w:val="24"/>
              </w:rPr>
              <w:t>overvoltages</w:t>
            </w:r>
            <w:proofErr w:type="spellEnd"/>
            <w:r w:rsidRPr="006B2310">
              <w:rPr>
                <w:rFonts w:ascii="Bookman Old Style" w:eastAsia="Calibri" w:hAnsi="Bookman Old Style"/>
                <w:sz w:val="24"/>
                <w:szCs w:val="24"/>
              </w:rPr>
              <w:t xml:space="preserve"> in high-voltage systems and the factors influencing their magnitude.</w:t>
            </w:r>
          </w:p>
        </w:tc>
        <w:tc>
          <w:tcPr>
            <w:tcW w:w="567" w:type="dxa"/>
            <w:vAlign w:val="center"/>
          </w:tcPr>
          <w:p w:rsidR="00E6380F" w:rsidRPr="00396857" w:rsidRDefault="00E6380F" w:rsidP="00C93A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380F" w:rsidRPr="00396857" w:rsidRDefault="00E6380F" w:rsidP="00C93A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E6380F" w:rsidRPr="00396857" w:rsidRDefault="00E6380F" w:rsidP="00C93A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B3D79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3D79" w:rsidRPr="0081337E" w:rsidRDefault="00C97E21" w:rsidP="00E6380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E6380F">
              <w:rPr>
                <w:rFonts w:ascii="Bookman Old Style" w:eastAsia="Calibri" w:hAnsi="Bookman Old Style"/>
                <w:bCs/>
                <w:sz w:val="24"/>
                <w:szCs w:val="24"/>
              </w:rPr>
              <w:t xml:space="preserve">working principle of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 xml:space="preserve">surge </w:t>
            </w:r>
            <w:r w:rsidR="00E6380F">
              <w:rPr>
                <w:rFonts w:ascii="Bookman Old Style" w:eastAsia="Calibri" w:hAnsi="Bookman Old Style"/>
                <w:bCs/>
                <w:sz w:val="24"/>
                <w:szCs w:val="24"/>
              </w:rPr>
              <w:t>modifier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and state its advantages</w:t>
            </w:r>
            <w:r w:rsidR="00E6380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3D7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B3D79" w:rsidRPr="00396857" w:rsidRDefault="00C97E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B3D7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B3D79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3D79" w:rsidRPr="0081337E" w:rsidRDefault="00312BD9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Describe the role of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standard waveforms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and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reference conditions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specified in IEC standards for HV testing.</w:t>
            </w:r>
          </w:p>
        </w:tc>
        <w:tc>
          <w:tcPr>
            <w:tcW w:w="567" w:type="dxa"/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3D7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B3D79" w:rsidRPr="00396857" w:rsidRDefault="00312B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B3D79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3D79" w:rsidRPr="0081337E" w:rsidRDefault="00312BD9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power frequency withstand test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and its significance for high-voltage insulators.</w:t>
            </w:r>
          </w:p>
        </w:tc>
        <w:tc>
          <w:tcPr>
            <w:tcW w:w="567" w:type="dxa"/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3D7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B3D79" w:rsidRPr="00396857" w:rsidRDefault="00312B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B3D7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B3D79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3D79" w:rsidRPr="0081337E" w:rsidRDefault="00312BD9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induced overvoltage test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and its purpose in transformer testing.</w:t>
            </w:r>
          </w:p>
        </w:tc>
        <w:tc>
          <w:tcPr>
            <w:tcW w:w="567" w:type="dxa"/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3D7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B3D79" w:rsidRPr="00396857" w:rsidRDefault="00312B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B3D79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FB3D79" w:rsidRPr="0081337E" w:rsidRDefault="00312BD9" w:rsidP="003D28D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Pr="0081337E">
              <w:rPr>
                <w:rFonts w:ascii="Bookman Old Style" w:eastAsia="Calibri" w:hAnsi="Bookman Old Style"/>
                <w:bCs/>
                <w:sz w:val="24"/>
                <w:szCs w:val="24"/>
              </w:rPr>
              <w:t>requirements and safety measures</w:t>
            </w:r>
            <w:r w:rsidRPr="0081337E">
              <w:rPr>
                <w:rFonts w:ascii="Bookman Old Style" w:eastAsia="Calibri" w:hAnsi="Bookman Old Style"/>
                <w:sz w:val="24"/>
                <w:szCs w:val="24"/>
              </w:rPr>
              <w:t xml:space="preserve"> to be followed in </w:t>
            </w:r>
            <w:r w:rsidR="00E6380F">
              <w:rPr>
                <w:rFonts w:ascii="Bookman Old Style" w:eastAsia="Calibri" w:hAnsi="Bookman Old Style"/>
                <w:sz w:val="24"/>
                <w:szCs w:val="24"/>
              </w:rPr>
              <w:t xml:space="preserve">high-voltage testing facilities for </w:t>
            </w:r>
            <w:r w:rsidR="00F80473">
              <w:rPr>
                <w:rFonts w:ascii="Bookman Old Style" w:eastAsia="Calibri" w:hAnsi="Bookman Old Style"/>
                <w:sz w:val="24"/>
                <w:szCs w:val="24"/>
              </w:rPr>
              <w:t>HV Labs</w:t>
            </w:r>
            <w:r w:rsidR="00E6380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3D79" w:rsidRPr="00396857" w:rsidRDefault="00FB3D7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3D79" w:rsidRPr="00396857" w:rsidRDefault="005777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B3D79" w:rsidRPr="00396857" w:rsidRDefault="00312B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4C6CCC" w:rsidRDefault="004C6C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C6CCC" w:rsidRPr="003257AD" w:rsidRDefault="004C6CCC" w:rsidP="004C6CC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4C6CCC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7CFF"/>
    <w:rsid w:val="00097444"/>
    <w:rsid w:val="000C1D0F"/>
    <w:rsid w:val="000D0B88"/>
    <w:rsid w:val="000D2777"/>
    <w:rsid w:val="000F12BE"/>
    <w:rsid w:val="00103309"/>
    <w:rsid w:val="00150DF0"/>
    <w:rsid w:val="00155D25"/>
    <w:rsid w:val="001A01E5"/>
    <w:rsid w:val="001F5EB6"/>
    <w:rsid w:val="0020189B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12BD9"/>
    <w:rsid w:val="003257AD"/>
    <w:rsid w:val="003573F1"/>
    <w:rsid w:val="003707C9"/>
    <w:rsid w:val="0037165F"/>
    <w:rsid w:val="00396857"/>
    <w:rsid w:val="003A58A6"/>
    <w:rsid w:val="003C2DD8"/>
    <w:rsid w:val="003D1F3A"/>
    <w:rsid w:val="003D28D4"/>
    <w:rsid w:val="003E5FE9"/>
    <w:rsid w:val="004303C4"/>
    <w:rsid w:val="00456FF1"/>
    <w:rsid w:val="0047454F"/>
    <w:rsid w:val="00474BA7"/>
    <w:rsid w:val="00485725"/>
    <w:rsid w:val="004C6CCC"/>
    <w:rsid w:val="004E2978"/>
    <w:rsid w:val="00504475"/>
    <w:rsid w:val="00512653"/>
    <w:rsid w:val="00540783"/>
    <w:rsid w:val="005450AF"/>
    <w:rsid w:val="00554B1A"/>
    <w:rsid w:val="00577795"/>
    <w:rsid w:val="00590237"/>
    <w:rsid w:val="00593548"/>
    <w:rsid w:val="005A4A2E"/>
    <w:rsid w:val="005B4F9F"/>
    <w:rsid w:val="005B51D2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A2211"/>
    <w:rsid w:val="007B145D"/>
    <w:rsid w:val="007B2CF8"/>
    <w:rsid w:val="007F2DB7"/>
    <w:rsid w:val="0081337E"/>
    <w:rsid w:val="008166E1"/>
    <w:rsid w:val="00843353"/>
    <w:rsid w:val="00884594"/>
    <w:rsid w:val="00891022"/>
    <w:rsid w:val="008B3E68"/>
    <w:rsid w:val="008B5361"/>
    <w:rsid w:val="008C2494"/>
    <w:rsid w:val="008E32BF"/>
    <w:rsid w:val="0090128A"/>
    <w:rsid w:val="00906B65"/>
    <w:rsid w:val="009071F8"/>
    <w:rsid w:val="00910762"/>
    <w:rsid w:val="00917290"/>
    <w:rsid w:val="00921AA9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BF1068"/>
    <w:rsid w:val="00C01098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97E21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8782E"/>
    <w:rsid w:val="00D93CB7"/>
    <w:rsid w:val="00D9502C"/>
    <w:rsid w:val="00D95B67"/>
    <w:rsid w:val="00D95FDE"/>
    <w:rsid w:val="00D9689C"/>
    <w:rsid w:val="00DB3833"/>
    <w:rsid w:val="00DB3B00"/>
    <w:rsid w:val="00DC085D"/>
    <w:rsid w:val="00DC0F09"/>
    <w:rsid w:val="00DD02CE"/>
    <w:rsid w:val="00DE5CE6"/>
    <w:rsid w:val="00DF5DDF"/>
    <w:rsid w:val="00E05230"/>
    <w:rsid w:val="00E267F8"/>
    <w:rsid w:val="00E6380F"/>
    <w:rsid w:val="00E67488"/>
    <w:rsid w:val="00E77988"/>
    <w:rsid w:val="00E90FAA"/>
    <w:rsid w:val="00EB081D"/>
    <w:rsid w:val="00EC60A1"/>
    <w:rsid w:val="00ED6E64"/>
    <w:rsid w:val="00EF14FB"/>
    <w:rsid w:val="00F0397C"/>
    <w:rsid w:val="00F22185"/>
    <w:rsid w:val="00F25916"/>
    <w:rsid w:val="00F30A82"/>
    <w:rsid w:val="00F558BF"/>
    <w:rsid w:val="00F60B3C"/>
    <w:rsid w:val="00F616CD"/>
    <w:rsid w:val="00F724DC"/>
    <w:rsid w:val="00F75871"/>
    <w:rsid w:val="00F80473"/>
    <w:rsid w:val="00F9411C"/>
    <w:rsid w:val="00FA5E9A"/>
    <w:rsid w:val="00FB3854"/>
    <w:rsid w:val="00FB3D79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F5E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9D64C-A29F-418C-BB5D-7C760746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121</cp:revision>
  <cp:lastPrinted>2025-12-03T07:19:00Z</cp:lastPrinted>
  <dcterms:created xsi:type="dcterms:W3CDTF">2018-09-08T07:27:00Z</dcterms:created>
  <dcterms:modified xsi:type="dcterms:W3CDTF">2025-12-03T07:32:00Z</dcterms:modified>
</cp:coreProperties>
</file>